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13"/>
        <w:gridCol w:w="1631"/>
        <w:gridCol w:w="2386"/>
        <w:gridCol w:w="1418"/>
        <w:gridCol w:w="1417"/>
        <w:gridCol w:w="1559"/>
        <w:gridCol w:w="1701"/>
        <w:gridCol w:w="1985"/>
      </w:tblGrid>
      <w:tr w:rsidR="00770137" w:rsidRPr="00975119" w:rsidTr="00D14FA1">
        <w:trPr>
          <w:gridAfter w:val="4"/>
          <w:wAfter w:w="6662" w:type="dxa"/>
          <w:trHeight w:val="97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E1252A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2016</w:t>
                </w:r>
              </w:sdtContent>
            </w:sdt>
            <w:r w:rsidRPr="00975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E1252A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</w:p>
        </w:tc>
        <w:tc>
          <w:tcPr>
            <w:tcW w:w="3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 w:rsidR="00E1252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8,455</w:t>
            </w:r>
          </w:p>
        </w:tc>
      </w:tr>
      <w:tr w:rsidR="00770137" w:rsidRPr="00975119" w:rsidTr="00D14FA1">
        <w:trPr>
          <w:trHeight w:val="1815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770137" w:rsidRPr="00975119" w:rsidTr="00D14FA1">
        <w:trPr>
          <w:trHeight w:val="133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F141D7" w:rsidRPr="00975119" w:rsidRDefault="006822F4" w:rsidP="006822F4">
                <w:pPr>
                  <w:spacing w:after="0" w:line="240" w:lineRule="auto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1024C2" w:rsidP="000C5BC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i/>
                <w:sz w:val="20"/>
                <w:szCs w:val="20"/>
              </w:rPr>
              <w:t xml:space="preserve">More children attending after school sports clubs. (July 2015 – </w:t>
            </w:r>
            <w:r w:rsidR="000C5BCD" w:rsidRPr="00975119">
              <w:rPr>
                <w:rFonts w:ascii="Comic Sans MS" w:hAnsi="Comic Sans MS"/>
                <w:i/>
                <w:sz w:val="20"/>
                <w:szCs w:val="20"/>
              </w:rPr>
              <w:t>4</w:t>
            </w:r>
            <w:r w:rsidR="00975119" w:rsidRPr="00975119">
              <w:rPr>
                <w:rFonts w:ascii="Comic Sans MS" w:hAnsi="Comic Sans MS"/>
                <w:i/>
                <w:sz w:val="20"/>
                <w:szCs w:val="20"/>
              </w:rPr>
              <w:t>0</w:t>
            </w:r>
            <w:r w:rsidRPr="00975119">
              <w:rPr>
                <w:rFonts w:ascii="Comic Sans MS" w:hAnsi="Comic Sans MS"/>
                <w:i/>
                <w:sz w:val="20"/>
                <w:szCs w:val="20"/>
              </w:rPr>
              <w:t>% KS2)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Increase </w:t>
            </w:r>
            <w:r w:rsidR="001024C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number of extra-curricular activities/ after school clubs provided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/ Develop annual timetable to ensure provision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423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£125</w:t>
            </w:r>
            <w:r w:rsidR="000C5BCD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- staffing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of clubs/ coaches</w:t>
            </w:r>
          </w:p>
          <w:p w:rsidR="001C1B52" w:rsidRPr="00975119" w:rsidRDefault="001C1B5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2" w:rsidRPr="00975119" w:rsidRDefault="000C5BCD" w:rsidP="001024C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Extra-Curricular timetable demonstrates at least 2 sports clubs per term.</w:t>
            </w:r>
          </w:p>
          <w:p w:rsidR="00225E10" w:rsidRPr="00975119" w:rsidRDefault="00225E10" w:rsidP="001024C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% of children taking part in sports clubs.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70137" w:rsidRPr="00975119" w:rsidTr="00D14FA1">
        <w:trPr>
          <w:trHeight w:val="13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E1252A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 xml:space="preserve">2. the profile of PE and sport being raised across the school as a tool for whole school </w:t>
                </w:r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lastRenderedPageBreak/>
                  <w:t>improvement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24401" w:rsidRDefault="00770137" w:rsidP="00770137">
            <w:pPr>
              <w:pStyle w:val="Default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724401"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>Focus</w:t>
            </w:r>
            <w:r w:rsidR="00724401" w:rsidRPr="0072440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2015/16</w:t>
            </w:r>
            <w:r w:rsidRPr="0072440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- Gifted and talented </w:t>
            </w:r>
          </w:p>
          <w:p w:rsidR="00770137" w:rsidRPr="00770137" w:rsidRDefault="00770137" w:rsidP="00770137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Improve the attainment in PE of the more able children. </w:t>
            </w:r>
          </w:p>
          <w:p w:rsidR="00F141D7" w:rsidRPr="00770137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70137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770137">
              <w:rPr>
                <w:rFonts w:ascii="Comic Sans MS" w:hAnsi="Comic Sans MS"/>
                <w:sz w:val="24"/>
                <w:szCs w:val="24"/>
              </w:rPr>
              <w:lastRenderedPageBreak/>
              <w:t xml:space="preserve">Identify the Gifted and Talented children and update the register. </w:t>
            </w:r>
          </w:p>
          <w:p w:rsidR="00F141D7" w:rsidRPr="00975119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770137">
              <w:rPr>
                <w:rFonts w:ascii="Comic Sans MS" w:hAnsi="Comic Sans MS"/>
                <w:sz w:val="24"/>
                <w:szCs w:val="24"/>
              </w:rPr>
              <w:t xml:space="preserve">More able children are signposted to </w:t>
            </w:r>
            <w:r w:rsidRPr="00770137">
              <w:rPr>
                <w:rFonts w:ascii="Comic Sans MS" w:hAnsi="Comic Sans MS"/>
                <w:sz w:val="24"/>
                <w:szCs w:val="24"/>
              </w:rPr>
              <w:lastRenderedPageBreak/>
              <w:t>relevant school and community clubs and competitions.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A423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£30</w:t>
            </w:r>
            <w:r w:rsidR="007701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 additional/specialist  equipment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701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70137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Attainment is beyond the learning outcomes for their age. </w:t>
            </w:r>
          </w:p>
          <w:p w:rsidR="00770137" w:rsidRPr="00770137" w:rsidRDefault="00770137" w:rsidP="00770137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All gifted and talented children are </w:t>
            </w:r>
            <w:r w:rsidRPr="00770137">
              <w:rPr>
                <w:rFonts w:ascii="Comic Sans MS" w:hAnsi="Comic Sans MS"/>
                <w:i/>
                <w:sz w:val="20"/>
                <w:szCs w:val="20"/>
              </w:rPr>
              <w:lastRenderedPageBreak/>
              <w:t xml:space="preserve">signposted to attend school and community clubs. </w:t>
            </w:r>
          </w:p>
          <w:p w:rsidR="00F141D7" w:rsidRPr="00975119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All staff </w:t>
            </w:r>
            <w:proofErr w:type="gramStart"/>
            <w:r w:rsidRPr="00770137">
              <w:rPr>
                <w:rFonts w:ascii="Comic Sans MS" w:hAnsi="Comic Sans MS"/>
                <w:i/>
                <w:sz w:val="20"/>
                <w:szCs w:val="20"/>
              </w:rPr>
              <w:t>are</w:t>
            </w:r>
            <w:proofErr w:type="gramEnd"/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 made aware of those children on the Gifted and Talented register for PE.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FA1" w:rsidRPr="00D14FA1" w:rsidRDefault="00D14FA1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70137" w:rsidRPr="00975119" w:rsidTr="00D14FA1">
        <w:trPr>
          <w:trHeight w:val="13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E1252A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1024C2" w:rsidP="006822F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975119">
              <w:rPr>
                <w:rFonts w:ascii="Comic Sans MS" w:hAnsi="Comic Sans MS"/>
                <w:i/>
                <w:sz w:val="20"/>
                <w:szCs w:val="20"/>
              </w:rPr>
              <w:t>Pupils</w:t>
            </w:r>
            <w:proofErr w:type="gramEnd"/>
            <w:r w:rsidRPr="00975119">
              <w:rPr>
                <w:rFonts w:ascii="Comic Sans MS" w:hAnsi="Comic Sans MS"/>
                <w:i/>
                <w:sz w:val="20"/>
                <w:szCs w:val="20"/>
              </w:rPr>
              <w:t xml:space="preserve"> achievement in Gymnastics is increased (use of Key Steps to monitor impact.</w:t>
            </w:r>
          </w:p>
          <w:p w:rsidR="001024C2" w:rsidRPr="00975119" w:rsidRDefault="001024C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i/>
                <w:sz w:val="20"/>
                <w:szCs w:val="20"/>
              </w:rPr>
              <w:t>% of pupils leaving school able to swim 25 metres increases (2015- 94%)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Hire qualified L2+ coach to deliver gymnastic sessions alongside staff to deliver 1 hour session per week to all pupils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Training provided by a qualified swimming coach to work to develop schemes of work to enhance existing provision.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1C1B5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£4500- coaches</w:t>
            </w:r>
          </w:p>
          <w:p w:rsidR="001C1B52" w:rsidRPr="00975119" w:rsidRDefault="00A423F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£25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0- equipment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</w:tblGrid>
            <w:tr w:rsidR="007107C1" w:rsidRPr="00975119" w:rsidTr="00770137">
              <w:trPr>
                <w:trHeight w:val="439"/>
              </w:trPr>
              <w:tc>
                <w:tcPr>
                  <w:tcW w:w="1587" w:type="dxa"/>
                </w:tcPr>
                <w:p w:rsidR="007107C1" w:rsidRPr="00975119" w:rsidRDefault="007107C1" w:rsidP="007107C1">
                  <w:pPr>
                    <w:pStyle w:val="Default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Up-skilling of teachers by providing CPD</w:t>
                  </w:r>
                  <w:r w:rsidR="001024C2"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.</w:t>
                  </w:r>
                  <w:r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Teachers to feel more confident in delivering these activities. </w:t>
                  </w:r>
                </w:p>
                <w:p w:rsidR="001024C2" w:rsidRPr="00975119" w:rsidRDefault="001024C2" w:rsidP="007107C1">
                  <w:pPr>
                    <w:pStyle w:val="Default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401" w:rsidRPr="00724401" w:rsidRDefault="00724401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D14FA1">
        <w:trPr>
          <w:trHeight w:val="13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E1252A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Introduction and participation to those sports which are less familiar to pupils through: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Monthly hockey sessions at Long Sutton Hockey Club</w:t>
            </w:r>
          </w:p>
          <w:p w:rsidR="006822F4" w:rsidRDefault="006822F4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Basketball day</w:t>
            </w:r>
          </w:p>
          <w:p w:rsidR="00724401" w:rsidRPr="00975119" w:rsidRDefault="00724401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Gymnastic Festival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After School Table Tennis Club </w:t>
            </w:r>
          </w:p>
          <w:p w:rsidR="00050CCD" w:rsidRPr="00975119" w:rsidRDefault="00050CCD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Golf Day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£12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00- new equipment</w:t>
            </w:r>
          </w:p>
          <w:p w:rsidR="00225E10" w:rsidRPr="00975119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£1000- enrichment days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The growth in the range of provisional and alternative sporting activities</w:t>
            </w:r>
          </w:p>
          <w:p w:rsidR="00F141D7" w:rsidRPr="00975119" w:rsidRDefault="00F141D7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724401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D14FA1">
        <w:trPr>
          <w:trHeight w:val="55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E1252A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:rsidR="00F141D7" w:rsidRPr="00975119" w:rsidRDefault="00F141D7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All children experience competitive situations in Sport and PE either on an intra or inter school basis or both.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Provide a minimum of four competitions </w:t>
            </w:r>
            <w:r w:rsidRPr="00975119">
              <w:rPr>
                <w:rFonts w:ascii="Comic Sans MS" w:hAnsi="Comic Sans MS"/>
                <w:sz w:val="20"/>
                <w:szCs w:val="20"/>
              </w:rPr>
              <w:lastRenderedPageBreak/>
              <w:t xml:space="preserve">with local schools.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Develop close links to local secondary schools by utilising their Sports Leaders to assist with the officiating at competitions.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Develop closer links with three local sports clubs to increase the number of children attending 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Participation in </w:t>
            </w:r>
            <w:proofErr w:type="spellStart"/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Agilitas</w:t>
            </w:r>
            <w:proofErr w:type="spellEnd"/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Competitions throughout the year to include: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Football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Tag Rugby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Cross Country</w:t>
            </w:r>
          </w:p>
          <w:p w:rsidR="006822F4" w:rsidRPr="00975119" w:rsidRDefault="00050CCD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Hockey</w:t>
            </w:r>
          </w:p>
          <w:p w:rsidR="00050CCD" w:rsidRPr="00975119" w:rsidRDefault="00050CCD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Athletics</w:t>
            </w:r>
          </w:p>
          <w:p w:rsidR="00050CCD" w:rsidRPr="00975119" w:rsidRDefault="00050CCD" w:rsidP="00050CCD">
            <w:pPr>
              <w:pStyle w:val="ListParagraph"/>
              <w:ind w:left="39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  <w:p w:rsidR="00050CCD" w:rsidRPr="00975119" w:rsidRDefault="00050CCD" w:rsidP="00050CCD">
            <w:pPr>
              <w:ind w:left="3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Collaborative Partnership Athletic Championship</w:t>
            </w:r>
          </w:p>
          <w:p w:rsidR="00050CCD" w:rsidRPr="00975119" w:rsidRDefault="00050CCD" w:rsidP="00050CCD">
            <w:pPr>
              <w:ind w:left="3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proofErr w:type="spellStart"/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Holbeach</w:t>
            </w:r>
            <w:proofErr w:type="spellEnd"/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and District Key Steps Gymnastics Competition</w:t>
            </w:r>
          </w:p>
          <w:p w:rsidR="00050CCD" w:rsidRPr="00975119" w:rsidRDefault="00050CCD" w:rsidP="00050CCD">
            <w:pPr>
              <w:ind w:left="3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A423F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£275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£1021 (Dec 15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The increase and success in competitive school sports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 xml:space="preserve">The improvement 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 xml:space="preserve">in partnership work on physical education with other schools and other local </w:t>
            </w: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lastRenderedPageBreak/>
              <w:t>partners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Links with local Clubs are strengthened with more children participating in competitive sport at club level.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19" w:rsidRPr="00975119" w:rsidRDefault="00975119" w:rsidP="0097511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D2387" w:rsidRPr="00975119" w:rsidRDefault="000D2387" w:rsidP="00D12B5D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ectPr w:rsidR="000D2387" w:rsidRPr="00975119" w:rsidSect="00CF552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141D7" w:rsidRPr="00975119" w:rsidRDefault="00F141D7" w:rsidP="000D2387">
      <w:pPr>
        <w:ind w:right="-449"/>
        <w:rPr>
          <w:rFonts w:ascii="Comic Sans MS" w:hAnsi="Comic Sans MS"/>
          <w:sz w:val="24"/>
          <w:szCs w:val="24"/>
        </w:rPr>
      </w:pPr>
    </w:p>
    <w:p w:rsidR="00770137" w:rsidRDefault="00770137" w:rsidP="00770137">
      <w:pPr>
        <w:ind w:left="2160" w:right="-449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Completed by: </w:t>
      </w:r>
      <w:r>
        <w:rPr>
          <w:rFonts w:ascii="Comic Sans MS" w:hAnsi="Comic Sans MS"/>
          <w:sz w:val="24"/>
          <w:szCs w:val="24"/>
        </w:rPr>
        <w:tab/>
      </w:r>
      <w:r w:rsidR="00975119">
        <w:rPr>
          <w:rFonts w:ascii="Comic Sans MS" w:hAnsi="Comic Sans MS"/>
          <w:sz w:val="24"/>
          <w:szCs w:val="24"/>
        </w:rPr>
        <w:t>S. Ripley (</w:t>
      </w:r>
      <w:proofErr w:type="spellStart"/>
      <w:r w:rsidR="00975119">
        <w:rPr>
          <w:rFonts w:ascii="Comic Sans MS" w:hAnsi="Comic Sans MS"/>
          <w:sz w:val="24"/>
          <w:szCs w:val="24"/>
        </w:rPr>
        <w:t>Headteacher</w:t>
      </w:r>
      <w:proofErr w:type="spellEnd"/>
      <w:r w:rsidR="00975119">
        <w:rPr>
          <w:rFonts w:ascii="Comic Sans MS" w:hAnsi="Comic Sans MS"/>
          <w:sz w:val="24"/>
          <w:szCs w:val="24"/>
        </w:rPr>
        <w:t xml:space="preserve">) &amp; </w:t>
      </w:r>
    </w:p>
    <w:p w:rsidR="00975119" w:rsidRDefault="00975119" w:rsidP="00770137">
      <w:pPr>
        <w:ind w:left="2160" w:right="-44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 Hornsby (</w:t>
      </w:r>
      <w:proofErr w:type="spellStart"/>
      <w:r>
        <w:rPr>
          <w:rFonts w:ascii="Comic Sans MS" w:hAnsi="Comic Sans MS"/>
          <w:sz w:val="24"/>
          <w:szCs w:val="24"/>
        </w:rPr>
        <w:t>Gov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387C14" w:rsidRPr="00975119" w:rsidRDefault="00D12B5D" w:rsidP="00387C14">
      <w:pPr>
        <w:ind w:right="-449"/>
        <w:rPr>
          <w:rFonts w:ascii="Comic Sans MS" w:hAnsi="Comic Sans MS"/>
          <w:sz w:val="24"/>
          <w:szCs w:val="24"/>
        </w:rPr>
      </w:pPr>
      <w:r w:rsidRPr="00975119">
        <w:rPr>
          <w:rFonts w:ascii="Comic Sans MS" w:hAnsi="Comic Sans MS"/>
          <w:sz w:val="24"/>
          <w:szCs w:val="24"/>
        </w:rPr>
        <w:t>Date:</w:t>
      </w:r>
      <w:r w:rsidR="00A24134" w:rsidRPr="00975119">
        <w:rPr>
          <w:rFonts w:ascii="Comic Sans MS" w:hAnsi="Comic Sans MS"/>
          <w:sz w:val="24"/>
          <w:szCs w:val="24"/>
        </w:rPr>
        <w:tab/>
      </w:r>
      <w:r w:rsidR="00A24134" w:rsidRPr="00975119">
        <w:rPr>
          <w:rFonts w:ascii="Comic Sans MS" w:hAnsi="Comic Sans MS"/>
          <w:sz w:val="24"/>
          <w:szCs w:val="24"/>
        </w:rPr>
        <w:tab/>
      </w:r>
      <w:r w:rsidR="00770137">
        <w:rPr>
          <w:rFonts w:ascii="Comic Sans MS" w:hAnsi="Comic Sans MS"/>
          <w:sz w:val="24"/>
          <w:szCs w:val="24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318493365"/>
          <w:date w:fullDate="2015-11-2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822F4" w:rsidRPr="00975119">
            <w:rPr>
              <w:rFonts w:ascii="Comic Sans MS" w:hAnsi="Comic Sans MS"/>
              <w:sz w:val="24"/>
              <w:szCs w:val="24"/>
            </w:rPr>
            <w:t>20/11/2015</w:t>
          </w:r>
        </w:sdtContent>
      </w:sdt>
      <w:r w:rsidRPr="00975119">
        <w:rPr>
          <w:rFonts w:ascii="Comic Sans MS" w:hAnsi="Comic Sans MS"/>
          <w:sz w:val="24"/>
          <w:szCs w:val="24"/>
        </w:rPr>
        <w:tab/>
      </w:r>
    </w:p>
    <w:p w:rsidR="008C1D8F" w:rsidRPr="00975119" w:rsidRDefault="00F141D7" w:rsidP="00387C14">
      <w:pPr>
        <w:ind w:right="-449"/>
        <w:rPr>
          <w:rFonts w:ascii="Comic Sans MS" w:hAnsi="Comic Sans MS"/>
          <w:sz w:val="24"/>
          <w:szCs w:val="24"/>
        </w:rPr>
      </w:pPr>
      <w:r w:rsidRPr="00975119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1DC7B28" wp14:editId="126D80EE">
                <wp:simplePos x="0" y="0"/>
                <wp:positionH relativeFrom="column">
                  <wp:posOffset>-57150</wp:posOffset>
                </wp:positionH>
                <wp:positionV relativeFrom="paragraph">
                  <wp:posOffset>1576070</wp:posOffset>
                </wp:positionV>
                <wp:extent cx="6334125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01" w:rsidRPr="00184DA4" w:rsidRDefault="00724401" w:rsidP="00F141D7">
                            <w:pPr>
                              <w:rPr>
                                <w:rFonts w:ascii="Minion Pro" w:hAnsi="Minion Pro"/>
                              </w:rPr>
                            </w:pPr>
                            <w:r w:rsidRPr="00184DA4">
                              <w:rPr>
                                <w:rFonts w:ascii="Minion Pro" w:hAnsi="Minion Pro"/>
                              </w:rPr>
                              <w:t>After every update, please remember to upload the latest version to your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24.1pt;width:498.75pt;height:2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" filled="f" stroked="f">
                <v:textbox>
                  <w:txbxContent>
                    <w:p w:rsidR="00724401" w:rsidRPr="00184DA4" w:rsidRDefault="00724401" w:rsidP="00F141D7">
                      <w:pPr>
                        <w:rPr>
                          <w:rFonts w:ascii="Minion Pro" w:hAnsi="Minion Pro"/>
                        </w:rPr>
                      </w:pPr>
                      <w:r w:rsidRPr="00184DA4">
                        <w:rPr>
                          <w:rFonts w:ascii="Minion Pro" w:hAnsi="Minion Pro"/>
                        </w:rPr>
                        <w:t>After every update, please remember to upload the latest version to your website.</w:t>
                      </w:r>
                    </w:p>
                  </w:txbxContent>
                </v:textbox>
              </v:shape>
            </w:pict>
          </mc:Fallback>
        </mc:AlternateContent>
      </w:r>
      <w:r w:rsidR="00D12B5D" w:rsidRPr="00975119">
        <w:rPr>
          <w:rFonts w:ascii="Comic Sans MS" w:hAnsi="Comic Sans MS"/>
          <w:sz w:val="24"/>
          <w:szCs w:val="24"/>
        </w:rPr>
        <w:t>Review Date:</w:t>
      </w:r>
      <w:r w:rsidR="00A24134" w:rsidRPr="00975119">
        <w:rPr>
          <w:rFonts w:ascii="Comic Sans MS" w:hAnsi="Comic Sans MS"/>
          <w:sz w:val="24"/>
          <w:szCs w:val="24"/>
        </w:rPr>
        <w:tab/>
      </w:r>
      <w:r w:rsidR="00D12B5D" w:rsidRPr="00975119">
        <w:rPr>
          <w:rFonts w:ascii="Comic Sans MS" w:hAnsi="Comic Sans MS"/>
          <w:sz w:val="24"/>
          <w:szCs w:val="24"/>
        </w:rPr>
        <w:t xml:space="preserve"> </w:t>
      </w:r>
      <w:sdt>
        <w:sdtPr>
          <w:rPr>
            <w:rFonts w:ascii="Comic Sans MS" w:hAnsi="Comic Sans MS"/>
            <w:sz w:val="24"/>
            <w:szCs w:val="24"/>
          </w:rPr>
          <w:id w:val="-281343628"/>
          <w:date w:fullDate="2016-07-0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822F4" w:rsidRPr="00975119">
            <w:rPr>
              <w:rFonts w:ascii="Comic Sans MS" w:hAnsi="Comic Sans MS"/>
              <w:sz w:val="24"/>
              <w:szCs w:val="24"/>
            </w:rPr>
            <w:t>08/07/2016</w:t>
          </w:r>
        </w:sdtContent>
      </w:sdt>
      <w:r w:rsidRPr="0097511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sectPr w:rsidR="008C1D8F" w:rsidRPr="00975119" w:rsidSect="006822F4">
      <w:type w:val="continuous"/>
      <w:pgSz w:w="16838" w:h="11906" w:orient="landscape"/>
      <w:pgMar w:top="1440" w:right="1440" w:bottom="1440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F58"/>
    <w:multiLevelType w:val="multilevel"/>
    <w:tmpl w:val="5C9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D6039"/>
    <w:multiLevelType w:val="hybridMultilevel"/>
    <w:tmpl w:val="52587DD4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>
    <w:nsid w:val="413379F1"/>
    <w:multiLevelType w:val="hybridMultilevel"/>
    <w:tmpl w:val="C01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D7D06"/>
    <w:multiLevelType w:val="hybridMultilevel"/>
    <w:tmpl w:val="3A36B8A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2B453CB"/>
    <w:multiLevelType w:val="hybridMultilevel"/>
    <w:tmpl w:val="C9288AA2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6">
    <w:nsid w:val="640D0A7E"/>
    <w:multiLevelType w:val="hybridMultilevel"/>
    <w:tmpl w:val="6944E0AE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7"/>
    <w:rsid w:val="00010886"/>
    <w:rsid w:val="00050CCD"/>
    <w:rsid w:val="00086752"/>
    <w:rsid w:val="000C5BCD"/>
    <w:rsid w:val="000D2387"/>
    <w:rsid w:val="000E5435"/>
    <w:rsid w:val="0010004C"/>
    <w:rsid w:val="001024C2"/>
    <w:rsid w:val="00175F0C"/>
    <w:rsid w:val="00184DA4"/>
    <w:rsid w:val="001C1B52"/>
    <w:rsid w:val="00225E10"/>
    <w:rsid w:val="0035009A"/>
    <w:rsid w:val="00365D00"/>
    <w:rsid w:val="00387C14"/>
    <w:rsid w:val="0039331B"/>
    <w:rsid w:val="003D1C0E"/>
    <w:rsid w:val="0056499A"/>
    <w:rsid w:val="005A5ED6"/>
    <w:rsid w:val="005D0EA1"/>
    <w:rsid w:val="005F2CBC"/>
    <w:rsid w:val="00615834"/>
    <w:rsid w:val="00680ED0"/>
    <w:rsid w:val="006822F4"/>
    <w:rsid w:val="007107C1"/>
    <w:rsid w:val="00724401"/>
    <w:rsid w:val="00733DA0"/>
    <w:rsid w:val="00751B8C"/>
    <w:rsid w:val="007636A2"/>
    <w:rsid w:val="00770137"/>
    <w:rsid w:val="007D0B99"/>
    <w:rsid w:val="00845469"/>
    <w:rsid w:val="00872789"/>
    <w:rsid w:val="008A50D1"/>
    <w:rsid w:val="008C1D8F"/>
    <w:rsid w:val="008E22F1"/>
    <w:rsid w:val="00930309"/>
    <w:rsid w:val="00931A5E"/>
    <w:rsid w:val="00937893"/>
    <w:rsid w:val="00975119"/>
    <w:rsid w:val="00A13FA7"/>
    <w:rsid w:val="00A24134"/>
    <w:rsid w:val="00A423F0"/>
    <w:rsid w:val="00B26D87"/>
    <w:rsid w:val="00B36E25"/>
    <w:rsid w:val="00B57820"/>
    <w:rsid w:val="00BB7B38"/>
    <w:rsid w:val="00C20E01"/>
    <w:rsid w:val="00C357F6"/>
    <w:rsid w:val="00C606DE"/>
    <w:rsid w:val="00CF552C"/>
    <w:rsid w:val="00D12B5D"/>
    <w:rsid w:val="00D14FA1"/>
    <w:rsid w:val="00DB4401"/>
    <w:rsid w:val="00E10ACA"/>
    <w:rsid w:val="00E1252A"/>
    <w:rsid w:val="00E76EC5"/>
    <w:rsid w:val="00EA7486"/>
    <w:rsid w:val="00EF23CF"/>
    <w:rsid w:val="00F141D7"/>
    <w:rsid w:val="00F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6BA15330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AFPEPC02</dc:creator>
  <cp:lastModifiedBy>Windows User</cp:lastModifiedBy>
  <cp:revision>2</cp:revision>
  <cp:lastPrinted>2015-09-03T09:24:00Z</cp:lastPrinted>
  <dcterms:created xsi:type="dcterms:W3CDTF">2016-09-16T11:06:00Z</dcterms:created>
  <dcterms:modified xsi:type="dcterms:W3CDTF">2016-09-16T11:06:00Z</dcterms:modified>
</cp:coreProperties>
</file>