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09" w:rsidRDefault="00991D09" w:rsidP="00991D09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:rsidR="00991D09" w:rsidRDefault="00991D09" w:rsidP="00991D09">
      <w:pPr>
        <w:rPr>
          <w:sz w:val="22"/>
          <w:szCs w:val="22"/>
        </w:rPr>
      </w:pPr>
    </w:p>
    <w:p w:rsidR="00991D09" w:rsidRDefault="00991D09" w:rsidP="00991D09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3748A391" wp14:editId="78B7C9CA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CCBF91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:rsidR="00991D09" w:rsidRDefault="00991D09" w:rsidP="00991D09">
      <w:pPr>
        <w:jc w:val="center"/>
        <w:rPr>
          <w:sz w:val="22"/>
          <w:szCs w:val="22"/>
        </w:rPr>
      </w:pPr>
    </w:p>
    <w:p w:rsidR="007D7E8A" w:rsidRDefault="007D7E8A"/>
    <w:p w:rsidR="00991D09" w:rsidRDefault="00991D09" w:rsidP="00991D09">
      <w:pPr>
        <w:jc w:val="center"/>
        <w:rPr>
          <w:b/>
          <w:sz w:val="28"/>
          <w:szCs w:val="28"/>
        </w:rPr>
      </w:pPr>
      <w:r w:rsidRPr="00991D09">
        <w:rPr>
          <w:b/>
          <w:sz w:val="28"/>
          <w:szCs w:val="28"/>
        </w:rPr>
        <w:t>Governi</w:t>
      </w:r>
      <w:r>
        <w:rPr>
          <w:b/>
          <w:sz w:val="28"/>
          <w:szCs w:val="28"/>
        </w:rPr>
        <w:t>ng B</w:t>
      </w:r>
      <w:r w:rsidRPr="00991D09">
        <w:rPr>
          <w:b/>
          <w:sz w:val="28"/>
          <w:szCs w:val="28"/>
        </w:rPr>
        <w:t>ody 2017/18</w:t>
      </w:r>
    </w:p>
    <w:p w:rsidR="00991D09" w:rsidRPr="00991D09" w:rsidRDefault="00991D09" w:rsidP="00991D0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703"/>
        <w:gridCol w:w="1604"/>
        <w:gridCol w:w="2937"/>
        <w:gridCol w:w="2984"/>
        <w:gridCol w:w="1621"/>
        <w:gridCol w:w="1618"/>
      </w:tblGrid>
      <w:tr w:rsidR="00AD5FE7" w:rsidTr="00E33E9B">
        <w:tc>
          <w:tcPr>
            <w:tcW w:w="1510" w:type="dxa"/>
          </w:tcPr>
          <w:p w:rsidR="00991D09" w:rsidRDefault="00991D09" w:rsidP="00E33E9B">
            <w:r>
              <w:t>Name</w:t>
            </w:r>
          </w:p>
        </w:tc>
        <w:tc>
          <w:tcPr>
            <w:tcW w:w="1724" w:type="dxa"/>
          </w:tcPr>
          <w:p w:rsidR="00991D09" w:rsidRDefault="00991D09" w:rsidP="00E33E9B">
            <w:r>
              <w:t>Category of Governor</w:t>
            </w:r>
          </w:p>
        </w:tc>
        <w:tc>
          <w:tcPr>
            <w:tcW w:w="1636" w:type="dxa"/>
          </w:tcPr>
          <w:p w:rsidR="00991D09" w:rsidRDefault="00991D09" w:rsidP="00E33E9B">
            <w:r>
              <w:t>Term of office</w:t>
            </w:r>
          </w:p>
        </w:tc>
        <w:tc>
          <w:tcPr>
            <w:tcW w:w="2980" w:type="dxa"/>
          </w:tcPr>
          <w:p w:rsidR="00991D09" w:rsidRDefault="00991D09" w:rsidP="00E33E9B">
            <w:r>
              <w:t xml:space="preserve">Committees </w:t>
            </w:r>
          </w:p>
        </w:tc>
        <w:tc>
          <w:tcPr>
            <w:tcW w:w="3031" w:type="dxa"/>
          </w:tcPr>
          <w:p w:rsidR="00991D09" w:rsidRDefault="00991D09" w:rsidP="00E33E9B">
            <w:r>
              <w:t>Position of responsibility</w:t>
            </w:r>
          </w:p>
        </w:tc>
        <w:tc>
          <w:tcPr>
            <w:tcW w:w="1645" w:type="dxa"/>
          </w:tcPr>
          <w:p w:rsidR="00991D09" w:rsidRDefault="00991D09" w:rsidP="00E33E9B">
            <w:r>
              <w:t>Committee voting rights</w:t>
            </w:r>
          </w:p>
        </w:tc>
        <w:tc>
          <w:tcPr>
            <w:tcW w:w="1650" w:type="dxa"/>
          </w:tcPr>
          <w:p w:rsidR="00991D09" w:rsidRDefault="00991D09" w:rsidP="00E33E9B">
            <w:r>
              <w:t>Pecuniary Interests</w:t>
            </w:r>
          </w:p>
        </w:tc>
      </w:tr>
      <w:tr w:rsidR="00AD5FE7" w:rsidTr="00E33E9B">
        <w:tc>
          <w:tcPr>
            <w:tcW w:w="1510" w:type="dxa"/>
          </w:tcPr>
          <w:p w:rsidR="00991D09" w:rsidRDefault="00991D09" w:rsidP="00E33E9B">
            <w:r>
              <w:t>Clive Browne</w:t>
            </w:r>
          </w:p>
        </w:tc>
        <w:tc>
          <w:tcPr>
            <w:tcW w:w="1724" w:type="dxa"/>
          </w:tcPr>
          <w:p w:rsidR="00991D09" w:rsidRDefault="00991D09" w:rsidP="00E33E9B">
            <w:r>
              <w:t>Foundation</w:t>
            </w:r>
          </w:p>
        </w:tc>
        <w:tc>
          <w:tcPr>
            <w:tcW w:w="1636" w:type="dxa"/>
          </w:tcPr>
          <w:p w:rsidR="00991D09" w:rsidRDefault="00991D09" w:rsidP="00E33E9B">
            <w:r>
              <w:t>2015-2019</w:t>
            </w:r>
          </w:p>
        </w:tc>
        <w:tc>
          <w:tcPr>
            <w:tcW w:w="2980" w:type="dxa"/>
          </w:tcPr>
          <w:p w:rsidR="00991D09" w:rsidRDefault="00991D09" w:rsidP="00E33E9B">
            <w:r>
              <w:t>Finance</w:t>
            </w:r>
          </w:p>
          <w:p w:rsidR="00991D09" w:rsidRDefault="00991D09" w:rsidP="00E33E9B">
            <w:r>
              <w:t>Staffing</w:t>
            </w:r>
          </w:p>
          <w:p w:rsidR="00991D09" w:rsidRDefault="00991D09" w:rsidP="00E33E9B">
            <w:r>
              <w:t>Premises/Health &amp; Safety</w:t>
            </w:r>
          </w:p>
        </w:tc>
        <w:tc>
          <w:tcPr>
            <w:tcW w:w="3031" w:type="dxa"/>
          </w:tcPr>
          <w:p w:rsidR="00991D09" w:rsidRDefault="00991D09" w:rsidP="00E33E9B">
            <w:r>
              <w:t>Chair of Governors</w:t>
            </w:r>
          </w:p>
          <w:p w:rsidR="00991D09" w:rsidRDefault="00991D09" w:rsidP="00E33E9B">
            <w:r>
              <w:t>Chair of Staffing Committee</w:t>
            </w:r>
          </w:p>
          <w:p w:rsidR="00AD5FE7" w:rsidRDefault="00AD5FE7" w:rsidP="00E33E9B">
            <w:r>
              <w:t>Link Governor</w:t>
            </w:r>
          </w:p>
          <w:p w:rsidR="00AD5FE7" w:rsidRDefault="00AD5FE7" w:rsidP="00E33E9B">
            <w:r>
              <w:t>Literacy</w:t>
            </w:r>
          </w:p>
        </w:tc>
        <w:tc>
          <w:tcPr>
            <w:tcW w:w="1645" w:type="dxa"/>
          </w:tcPr>
          <w:p w:rsidR="00991D09" w:rsidRDefault="00991D09" w:rsidP="00E33E9B">
            <w:r>
              <w:t>Full</w:t>
            </w:r>
          </w:p>
        </w:tc>
        <w:tc>
          <w:tcPr>
            <w:tcW w:w="1650" w:type="dxa"/>
          </w:tcPr>
          <w:p w:rsidR="00991D09" w:rsidRDefault="00991D09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991D09" w:rsidRDefault="00991D09" w:rsidP="00E33E9B">
            <w:r>
              <w:t>Neil Hunt</w:t>
            </w:r>
          </w:p>
        </w:tc>
        <w:tc>
          <w:tcPr>
            <w:tcW w:w="1724" w:type="dxa"/>
          </w:tcPr>
          <w:p w:rsidR="00991D09" w:rsidRDefault="00991D09" w:rsidP="00E33E9B">
            <w:r>
              <w:t>Parent</w:t>
            </w:r>
          </w:p>
        </w:tc>
        <w:tc>
          <w:tcPr>
            <w:tcW w:w="1636" w:type="dxa"/>
          </w:tcPr>
          <w:p w:rsidR="00991D09" w:rsidRDefault="00991D09" w:rsidP="00E33E9B">
            <w:r>
              <w:t>2015-2019</w:t>
            </w:r>
          </w:p>
        </w:tc>
        <w:tc>
          <w:tcPr>
            <w:tcW w:w="2980" w:type="dxa"/>
          </w:tcPr>
          <w:p w:rsidR="00991D09" w:rsidRDefault="00991D09" w:rsidP="00E33E9B">
            <w:r>
              <w:t>Finance</w:t>
            </w:r>
          </w:p>
          <w:p w:rsidR="00991D09" w:rsidRDefault="00991D09" w:rsidP="00E33E9B">
            <w:r>
              <w:t>Staffing</w:t>
            </w:r>
          </w:p>
          <w:p w:rsidR="00991D09" w:rsidRDefault="00991D09" w:rsidP="00E33E9B">
            <w:r>
              <w:t>Premises/Health &amp; Safety</w:t>
            </w:r>
          </w:p>
        </w:tc>
        <w:tc>
          <w:tcPr>
            <w:tcW w:w="3031" w:type="dxa"/>
          </w:tcPr>
          <w:p w:rsidR="00991D09" w:rsidRDefault="00991D09" w:rsidP="00E33E9B">
            <w:r>
              <w:t>Vice Chair of Governors</w:t>
            </w:r>
          </w:p>
          <w:p w:rsidR="00991D09" w:rsidRDefault="00991D09" w:rsidP="00E33E9B">
            <w:r>
              <w:t>Chair of Premises/Health &amp; Safety Committee</w:t>
            </w:r>
          </w:p>
          <w:p w:rsidR="0066775D" w:rsidRDefault="0066775D" w:rsidP="00E33E9B">
            <w:r>
              <w:t>Numeracy</w:t>
            </w:r>
          </w:p>
        </w:tc>
        <w:tc>
          <w:tcPr>
            <w:tcW w:w="1645" w:type="dxa"/>
          </w:tcPr>
          <w:p w:rsidR="00991D09" w:rsidRDefault="00991D09" w:rsidP="00E33E9B">
            <w:r>
              <w:t>Full</w:t>
            </w:r>
          </w:p>
        </w:tc>
        <w:tc>
          <w:tcPr>
            <w:tcW w:w="1650" w:type="dxa"/>
          </w:tcPr>
          <w:p w:rsidR="00991D09" w:rsidRDefault="00991D09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991D09" w:rsidRDefault="00991D09" w:rsidP="00E33E9B">
            <w:r>
              <w:t>Betty Boor</w:t>
            </w:r>
          </w:p>
        </w:tc>
        <w:tc>
          <w:tcPr>
            <w:tcW w:w="1724" w:type="dxa"/>
          </w:tcPr>
          <w:p w:rsidR="00991D09" w:rsidRDefault="00991D09" w:rsidP="00E33E9B">
            <w:r>
              <w:t>Foundation</w:t>
            </w:r>
          </w:p>
        </w:tc>
        <w:tc>
          <w:tcPr>
            <w:tcW w:w="1636" w:type="dxa"/>
          </w:tcPr>
          <w:p w:rsidR="00991D09" w:rsidRDefault="00991D09" w:rsidP="00E33E9B">
            <w:r>
              <w:t>2017-2021</w:t>
            </w:r>
          </w:p>
        </w:tc>
        <w:tc>
          <w:tcPr>
            <w:tcW w:w="2980" w:type="dxa"/>
          </w:tcPr>
          <w:p w:rsidR="00991D09" w:rsidRDefault="00991D09" w:rsidP="00E33E9B">
            <w:r>
              <w:t>Finance</w:t>
            </w:r>
          </w:p>
          <w:p w:rsidR="00991D09" w:rsidRDefault="00991D09" w:rsidP="00E33E9B">
            <w:r>
              <w:t>Staffing</w:t>
            </w:r>
          </w:p>
        </w:tc>
        <w:tc>
          <w:tcPr>
            <w:tcW w:w="3031" w:type="dxa"/>
          </w:tcPr>
          <w:p w:rsidR="00991D09" w:rsidRDefault="00991D09" w:rsidP="00E33E9B">
            <w:r>
              <w:t>Chair of Finance Committee</w:t>
            </w:r>
          </w:p>
        </w:tc>
        <w:tc>
          <w:tcPr>
            <w:tcW w:w="1645" w:type="dxa"/>
          </w:tcPr>
          <w:p w:rsidR="00991D09" w:rsidRDefault="00991D09" w:rsidP="00E33E9B">
            <w:r>
              <w:t>Full</w:t>
            </w:r>
          </w:p>
        </w:tc>
        <w:tc>
          <w:tcPr>
            <w:tcW w:w="1650" w:type="dxa"/>
          </w:tcPr>
          <w:p w:rsidR="00991D09" w:rsidRDefault="00991D09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991D09" w:rsidRDefault="00AD5FE7" w:rsidP="00E33E9B">
            <w:r>
              <w:t>Sonya Ely</w:t>
            </w:r>
          </w:p>
        </w:tc>
        <w:tc>
          <w:tcPr>
            <w:tcW w:w="1724" w:type="dxa"/>
          </w:tcPr>
          <w:p w:rsidR="00991D09" w:rsidRDefault="00AD5FE7" w:rsidP="00E33E9B">
            <w:r>
              <w:t>Headteacher</w:t>
            </w:r>
          </w:p>
        </w:tc>
        <w:tc>
          <w:tcPr>
            <w:tcW w:w="1636" w:type="dxa"/>
          </w:tcPr>
          <w:p w:rsidR="00991D09" w:rsidRDefault="00AD5FE7" w:rsidP="00E33E9B">
            <w:r>
              <w:t>While employed</w:t>
            </w:r>
          </w:p>
        </w:tc>
        <w:tc>
          <w:tcPr>
            <w:tcW w:w="2980" w:type="dxa"/>
          </w:tcPr>
          <w:p w:rsidR="00991D09" w:rsidRDefault="00AD5FE7" w:rsidP="00E33E9B">
            <w:r>
              <w:t>Finance</w:t>
            </w:r>
          </w:p>
          <w:p w:rsidR="00AD5FE7" w:rsidRDefault="00AD5FE7" w:rsidP="00E33E9B">
            <w:r>
              <w:t>Staffing</w:t>
            </w:r>
          </w:p>
          <w:p w:rsidR="00AD5FE7" w:rsidRDefault="00AD5FE7" w:rsidP="00E33E9B">
            <w:r>
              <w:t>Premises/Health &amp; Safety</w:t>
            </w:r>
          </w:p>
          <w:p w:rsidR="00AD5FE7" w:rsidRDefault="00AD5FE7" w:rsidP="00E33E9B">
            <w:r>
              <w:t>Curriculum/Standards</w:t>
            </w:r>
          </w:p>
        </w:tc>
        <w:tc>
          <w:tcPr>
            <w:tcW w:w="3031" w:type="dxa"/>
          </w:tcPr>
          <w:p w:rsidR="00991D09" w:rsidRDefault="00AD5FE7" w:rsidP="00E33E9B">
            <w:r>
              <w:t>Headteacher</w:t>
            </w:r>
          </w:p>
        </w:tc>
        <w:tc>
          <w:tcPr>
            <w:tcW w:w="1645" w:type="dxa"/>
          </w:tcPr>
          <w:p w:rsidR="00991D09" w:rsidRDefault="00AD5FE7" w:rsidP="00E33E9B">
            <w:r>
              <w:t>Full</w:t>
            </w:r>
          </w:p>
        </w:tc>
        <w:tc>
          <w:tcPr>
            <w:tcW w:w="1650" w:type="dxa"/>
          </w:tcPr>
          <w:p w:rsidR="00991D09" w:rsidRDefault="00AD5FE7" w:rsidP="00E33E9B">
            <w:r>
              <w:t>Husband employee</w:t>
            </w:r>
          </w:p>
          <w:p w:rsidR="00AD5FE7" w:rsidRDefault="00AD5FE7" w:rsidP="00E33E9B">
            <w:r>
              <w:t>Mother provides catering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t>Jonathan Godfrey</w:t>
            </w:r>
          </w:p>
        </w:tc>
        <w:tc>
          <w:tcPr>
            <w:tcW w:w="1724" w:type="dxa"/>
          </w:tcPr>
          <w:p w:rsidR="00AD5FE7" w:rsidRDefault="00AD5FE7" w:rsidP="00E33E9B">
            <w:r>
              <w:t>Parent</w:t>
            </w:r>
          </w:p>
        </w:tc>
        <w:tc>
          <w:tcPr>
            <w:tcW w:w="1636" w:type="dxa"/>
          </w:tcPr>
          <w:p w:rsidR="00AD5FE7" w:rsidRDefault="00AD5FE7" w:rsidP="00E33E9B">
            <w:r>
              <w:t>2016-2020</w:t>
            </w:r>
          </w:p>
        </w:tc>
        <w:tc>
          <w:tcPr>
            <w:tcW w:w="2980" w:type="dxa"/>
          </w:tcPr>
          <w:p w:rsidR="00AD5FE7" w:rsidRDefault="00AD5FE7" w:rsidP="00E33E9B">
            <w:r>
              <w:t>Premises/Health &amp; Safety</w:t>
            </w:r>
          </w:p>
        </w:tc>
        <w:tc>
          <w:tcPr>
            <w:tcW w:w="3031" w:type="dxa"/>
          </w:tcPr>
          <w:p w:rsidR="00AD5FE7" w:rsidRDefault="00AD5FE7" w:rsidP="00E33E9B"/>
        </w:tc>
        <w:tc>
          <w:tcPr>
            <w:tcW w:w="1645" w:type="dxa"/>
          </w:tcPr>
          <w:p w:rsidR="00AD5FE7" w:rsidRDefault="00AD5FE7" w:rsidP="00E33E9B">
            <w:r>
              <w:t>Full</w:t>
            </w:r>
          </w:p>
        </w:tc>
        <w:tc>
          <w:tcPr>
            <w:tcW w:w="1650" w:type="dxa"/>
          </w:tcPr>
          <w:p w:rsidR="00AD5FE7" w:rsidRDefault="00AD5FE7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lastRenderedPageBreak/>
              <w:t>Sandra Hornsby</w:t>
            </w:r>
          </w:p>
        </w:tc>
        <w:tc>
          <w:tcPr>
            <w:tcW w:w="1724" w:type="dxa"/>
          </w:tcPr>
          <w:p w:rsidR="00AD5FE7" w:rsidRDefault="00AD5FE7" w:rsidP="00E33E9B">
            <w:r>
              <w:t>Foundation</w:t>
            </w:r>
          </w:p>
        </w:tc>
        <w:tc>
          <w:tcPr>
            <w:tcW w:w="1636" w:type="dxa"/>
          </w:tcPr>
          <w:p w:rsidR="00AD5FE7" w:rsidRDefault="00AD5FE7" w:rsidP="00E33E9B">
            <w:r>
              <w:t>2016-2020</w:t>
            </w:r>
          </w:p>
        </w:tc>
        <w:tc>
          <w:tcPr>
            <w:tcW w:w="2980" w:type="dxa"/>
          </w:tcPr>
          <w:p w:rsidR="00AD5FE7" w:rsidRDefault="00AD5FE7" w:rsidP="00E33E9B">
            <w:r>
              <w:t>Curriculum/Standards</w:t>
            </w:r>
          </w:p>
        </w:tc>
        <w:tc>
          <w:tcPr>
            <w:tcW w:w="3031" w:type="dxa"/>
          </w:tcPr>
          <w:p w:rsidR="00AD5FE7" w:rsidRDefault="00AD5FE7" w:rsidP="00E33E9B">
            <w:r>
              <w:t xml:space="preserve">Safeguarding </w:t>
            </w:r>
          </w:p>
          <w:p w:rsidR="00AD5FE7" w:rsidRDefault="00AD5FE7" w:rsidP="00E33E9B">
            <w:r>
              <w:t>Pupil Premium</w:t>
            </w:r>
          </w:p>
        </w:tc>
        <w:tc>
          <w:tcPr>
            <w:tcW w:w="1645" w:type="dxa"/>
          </w:tcPr>
          <w:p w:rsidR="00AD5FE7" w:rsidRDefault="00AD5FE7" w:rsidP="00E33E9B">
            <w:r>
              <w:t>Full</w:t>
            </w:r>
          </w:p>
        </w:tc>
        <w:tc>
          <w:tcPr>
            <w:tcW w:w="1650" w:type="dxa"/>
          </w:tcPr>
          <w:p w:rsidR="00AD5FE7" w:rsidRDefault="00AD5FE7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t>Lindsey Kirkham</w:t>
            </w:r>
          </w:p>
        </w:tc>
        <w:tc>
          <w:tcPr>
            <w:tcW w:w="1724" w:type="dxa"/>
          </w:tcPr>
          <w:p w:rsidR="00AD5FE7" w:rsidRDefault="00AD5FE7" w:rsidP="00E33E9B">
            <w:r>
              <w:t>Foundation</w:t>
            </w:r>
          </w:p>
        </w:tc>
        <w:tc>
          <w:tcPr>
            <w:tcW w:w="1636" w:type="dxa"/>
          </w:tcPr>
          <w:p w:rsidR="00AD5FE7" w:rsidRDefault="00AD5FE7" w:rsidP="00E33E9B">
            <w:r>
              <w:t>2016-2020</w:t>
            </w:r>
          </w:p>
        </w:tc>
        <w:tc>
          <w:tcPr>
            <w:tcW w:w="2980" w:type="dxa"/>
          </w:tcPr>
          <w:p w:rsidR="00AD5FE7" w:rsidRDefault="00AD5FE7" w:rsidP="00E33E9B">
            <w:r>
              <w:t>Curriculum/Standards</w:t>
            </w:r>
          </w:p>
        </w:tc>
        <w:tc>
          <w:tcPr>
            <w:tcW w:w="3031" w:type="dxa"/>
          </w:tcPr>
          <w:p w:rsidR="00AD5FE7" w:rsidRDefault="00AD5FE7" w:rsidP="00E33E9B">
            <w:r>
              <w:t>Chair of Curriculum/Standards Committee</w:t>
            </w:r>
          </w:p>
          <w:p w:rsidR="00AD5FE7" w:rsidRDefault="00AD5FE7" w:rsidP="00E33E9B">
            <w:r>
              <w:t>SEND</w:t>
            </w:r>
          </w:p>
        </w:tc>
        <w:tc>
          <w:tcPr>
            <w:tcW w:w="1645" w:type="dxa"/>
          </w:tcPr>
          <w:p w:rsidR="00AD5FE7" w:rsidRDefault="00AD5FE7" w:rsidP="00E33E9B">
            <w:r>
              <w:t>Full</w:t>
            </w:r>
          </w:p>
        </w:tc>
        <w:tc>
          <w:tcPr>
            <w:tcW w:w="1650" w:type="dxa"/>
          </w:tcPr>
          <w:p w:rsidR="00AD5FE7" w:rsidRDefault="00AD5FE7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t>David Oxtoby</w:t>
            </w:r>
          </w:p>
        </w:tc>
        <w:tc>
          <w:tcPr>
            <w:tcW w:w="1724" w:type="dxa"/>
          </w:tcPr>
          <w:p w:rsidR="00AD5FE7" w:rsidRDefault="00AD5FE7" w:rsidP="00E33E9B">
            <w:r>
              <w:t>Ex officio foundation</w:t>
            </w:r>
          </w:p>
        </w:tc>
        <w:tc>
          <w:tcPr>
            <w:tcW w:w="1636" w:type="dxa"/>
          </w:tcPr>
          <w:p w:rsidR="00AD5FE7" w:rsidRDefault="00AD5FE7" w:rsidP="00E33E9B">
            <w:r>
              <w:t>While in tenure</w:t>
            </w:r>
          </w:p>
        </w:tc>
        <w:tc>
          <w:tcPr>
            <w:tcW w:w="2980" w:type="dxa"/>
          </w:tcPr>
          <w:p w:rsidR="00AD5FE7" w:rsidRDefault="00AD5FE7" w:rsidP="00E33E9B">
            <w:r>
              <w:t>Finance</w:t>
            </w:r>
          </w:p>
          <w:p w:rsidR="00AD5FE7" w:rsidRDefault="00AD5FE7" w:rsidP="00E33E9B">
            <w:r>
              <w:t>Staffing</w:t>
            </w:r>
          </w:p>
        </w:tc>
        <w:tc>
          <w:tcPr>
            <w:tcW w:w="3031" w:type="dxa"/>
          </w:tcPr>
          <w:p w:rsidR="00AD5FE7" w:rsidRDefault="00AD5FE7" w:rsidP="00E33E9B"/>
        </w:tc>
        <w:tc>
          <w:tcPr>
            <w:tcW w:w="1645" w:type="dxa"/>
          </w:tcPr>
          <w:p w:rsidR="00AD5FE7" w:rsidRDefault="00AD5FE7" w:rsidP="00E33E9B">
            <w:r>
              <w:t>Full</w:t>
            </w:r>
          </w:p>
        </w:tc>
        <w:tc>
          <w:tcPr>
            <w:tcW w:w="1650" w:type="dxa"/>
          </w:tcPr>
          <w:p w:rsidR="00AD5FE7" w:rsidRDefault="00AD5FE7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t>Vicky Parker</w:t>
            </w:r>
          </w:p>
        </w:tc>
        <w:tc>
          <w:tcPr>
            <w:tcW w:w="1724" w:type="dxa"/>
          </w:tcPr>
          <w:p w:rsidR="00AD5FE7" w:rsidRDefault="00AD5FE7" w:rsidP="00E33E9B">
            <w:r>
              <w:t>Staff</w:t>
            </w:r>
          </w:p>
        </w:tc>
        <w:tc>
          <w:tcPr>
            <w:tcW w:w="1636" w:type="dxa"/>
          </w:tcPr>
          <w:p w:rsidR="00AD5FE7" w:rsidRDefault="0066775D" w:rsidP="00E33E9B">
            <w:r>
              <w:t>2014-2018</w:t>
            </w:r>
          </w:p>
        </w:tc>
        <w:tc>
          <w:tcPr>
            <w:tcW w:w="2980" w:type="dxa"/>
          </w:tcPr>
          <w:p w:rsidR="00AD5FE7" w:rsidRDefault="0066775D" w:rsidP="00E33E9B">
            <w:r>
              <w:t>Curriculum/Standards</w:t>
            </w:r>
          </w:p>
        </w:tc>
        <w:tc>
          <w:tcPr>
            <w:tcW w:w="3031" w:type="dxa"/>
          </w:tcPr>
          <w:p w:rsidR="00AD5FE7" w:rsidRDefault="00AD5FE7" w:rsidP="00E33E9B"/>
        </w:tc>
        <w:tc>
          <w:tcPr>
            <w:tcW w:w="1645" w:type="dxa"/>
          </w:tcPr>
          <w:p w:rsidR="00AD5FE7" w:rsidRDefault="0066775D" w:rsidP="00E33E9B">
            <w:r>
              <w:t>Full</w:t>
            </w:r>
          </w:p>
        </w:tc>
        <w:tc>
          <w:tcPr>
            <w:tcW w:w="1650" w:type="dxa"/>
          </w:tcPr>
          <w:p w:rsidR="00AD5FE7" w:rsidRDefault="0066775D" w:rsidP="00E33E9B">
            <w:r>
              <w:t>None</w:t>
            </w:r>
          </w:p>
        </w:tc>
      </w:tr>
      <w:tr w:rsidR="00AD5FE7" w:rsidTr="00E33E9B">
        <w:tc>
          <w:tcPr>
            <w:tcW w:w="1510" w:type="dxa"/>
          </w:tcPr>
          <w:p w:rsidR="00AD5FE7" w:rsidRDefault="00AD5FE7" w:rsidP="00E33E9B">
            <w:r>
              <w:t>Jo Sherry</w:t>
            </w:r>
          </w:p>
        </w:tc>
        <w:tc>
          <w:tcPr>
            <w:tcW w:w="1724" w:type="dxa"/>
          </w:tcPr>
          <w:p w:rsidR="00AD5FE7" w:rsidRDefault="00AD5FE7" w:rsidP="00E33E9B">
            <w:r>
              <w:t>Foundation</w:t>
            </w:r>
          </w:p>
        </w:tc>
        <w:tc>
          <w:tcPr>
            <w:tcW w:w="1636" w:type="dxa"/>
          </w:tcPr>
          <w:p w:rsidR="00AD5FE7" w:rsidRDefault="00AD5FE7" w:rsidP="00E33E9B">
            <w:r>
              <w:t>2016-2020</w:t>
            </w:r>
          </w:p>
        </w:tc>
        <w:tc>
          <w:tcPr>
            <w:tcW w:w="2980" w:type="dxa"/>
          </w:tcPr>
          <w:p w:rsidR="00AD5FE7" w:rsidRDefault="00AD5FE7" w:rsidP="00E33E9B">
            <w:r>
              <w:t>Curriculum/Standards</w:t>
            </w:r>
          </w:p>
          <w:p w:rsidR="00AD5FE7" w:rsidRDefault="00AD5FE7" w:rsidP="00E33E9B">
            <w:r>
              <w:t>Premises/Health &amp; Safety</w:t>
            </w:r>
          </w:p>
        </w:tc>
        <w:tc>
          <w:tcPr>
            <w:tcW w:w="3031" w:type="dxa"/>
          </w:tcPr>
          <w:p w:rsidR="00AD5FE7" w:rsidRDefault="0066775D" w:rsidP="00E33E9B">
            <w:r>
              <w:t>Pupil Premium</w:t>
            </w:r>
          </w:p>
        </w:tc>
        <w:tc>
          <w:tcPr>
            <w:tcW w:w="1645" w:type="dxa"/>
          </w:tcPr>
          <w:p w:rsidR="00AD5FE7" w:rsidRDefault="0066775D" w:rsidP="00E33E9B">
            <w:r>
              <w:t>Full</w:t>
            </w:r>
          </w:p>
        </w:tc>
        <w:tc>
          <w:tcPr>
            <w:tcW w:w="1650" w:type="dxa"/>
          </w:tcPr>
          <w:p w:rsidR="00AD5FE7" w:rsidRDefault="0066775D" w:rsidP="00E33E9B">
            <w:r>
              <w:t>None</w:t>
            </w:r>
          </w:p>
        </w:tc>
      </w:tr>
      <w:tr w:rsidR="0066775D" w:rsidTr="00E33E9B">
        <w:tc>
          <w:tcPr>
            <w:tcW w:w="1510" w:type="dxa"/>
          </w:tcPr>
          <w:p w:rsidR="0066775D" w:rsidRDefault="0066775D" w:rsidP="00E33E9B">
            <w:r>
              <w:t>David Smith</w:t>
            </w:r>
          </w:p>
        </w:tc>
        <w:tc>
          <w:tcPr>
            <w:tcW w:w="1724" w:type="dxa"/>
          </w:tcPr>
          <w:p w:rsidR="0066775D" w:rsidRDefault="0066775D" w:rsidP="00E33E9B">
            <w:r>
              <w:t>Foundation</w:t>
            </w:r>
          </w:p>
        </w:tc>
        <w:tc>
          <w:tcPr>
            <w:tcW w:w="1636" w:type="dxa"/>
          </w:tcPr>
          <w:p w:rsidR="0066775D" w:rsidRDefault="0066775D" w:rsidP="00E33E9B">
            <w:r>
              <w:t>2017-2021</w:t>
            </w:r>
          </w:p>
        </w:tc>
        <w:tc>
          <w:tcPr>
            <w:tcW w:w="2980" w:type="dxa"/>
          </w:tcPr>
          <w:p w:rsidR="0066775D" w:rsidRDefault="0066775D" w:rsidP="00E33E9B">
            <w:r>
              <w:t>Curriculum/Standards</w:t>
            </w:r>
          </w:p>
        </w:tc>
        <w:tc>
          <w:tcPr>
            <w:tcW w:w="3031" w:type="dxa"/>
          </w:tcPr>
          <w:p w:rsidR="0066775D" w:rsidRDefault="0066775D" w:rsidP="00E33E9B">
            <w:r>
              <w:t>RE</w:t>
            </w:r>
          </w:p>
        </w:tc>
        <w:tc>
          <w:tcPr>
            <w:tcW w:w="1645" w:type="dxa"/>
          </w:tcPr>
          <w:p w:rsidR="0066775D" w:rsidRDefault="0066775D" w:rsidP="00E33E9B">
            <w:r>
              <w:t>Full</w:t>
            </w:r>
          </w:p>
        </w:tc>
        <w:tc>
          <w:tcPr>
            <w:tcW w:w="1650" w:type="dxa"/>
          </w:tcPr>
          <w:p w:rsidR="0066775D" w:rsidRDefault="0066775D" w:rsidP="00E33E9B">
            <w:r>
              <w:t>None</w:t>
            </w:r>
          </w:p>
        </w:tc>
      </w:tr>
      <w:tr w:rsidR="0066775D" w:rsidTr="00E33E9B">
        <w:tc>
          <w:tcPr>
            <w:tcW w:w="1510" w:type="dxa"/>
          </w:tcPr>
          <w:p w:rsidR="0066775D" w:rsidRDefault="0066775D" w:rsidP="00E33E9B">
            <w:r>
              <w:t>Betty Hasler</w:t>
            </w:r>
          </w:p>
        </w:tc>
        <w:tc>
          <w:tcPr>
            <w:tcW w:w="1724" w:type="dxa"/>
          </w:tcPr>
          <w:p w:rsidR="0066775D" w:rsidRDefault="0066775D" w:rsidP="00E33E9B">
            <w:r>
              <w:t xml:space="preserve">Clerk </w:t>
            </w:r>
          </w:p>
        </w:tc>
        <w:tc>
          <w:tcPr>
            <w:tcW w:w="1636" w:type="dxa"/>
          </w:tcPr>
          <w:p w:rsidR="0066775D" w:rsidRDefault="0066775D" w:rsidP="00E33E9B">
            <w:r>
              <w:t>While employed</w:t>
            </w:r>
          </w:p>
        </w:tc>
        <w:tc>
          <w:tcPr>
            <w:tcW w:w="2980" w:type="dxa"/>
          </w:tcPr>
          <w:p w:rsidR="0066775D" w:rsidRDefault="0066775D" w:rsidP="00E33E9B"/>
        </w:tc>
        <w:tc>
          <w:tcPr>
            <w:tcW w:w="3031" w:type="dxa"/>
          </w:tcPr>
          <w:p w:rsidR="0066775D" w:rsidRDefault="0066775D" w:rsidP="00E33E9B"/>
        </w:tc>
        <w:tc>
          <w:tcPr>
            <w:tcW w:w="1645" w:type="dxa"/>
          </w:tcPr>
          <w:p w:rsidR="0066775D" w:rsidRDefault="0066775D" w:rsidP="00E33E9B">
            <w:r>
              <w:t>None</w:t>
            </w:r>
          </w:p>
        </w:tc>
        <w:tc>
          <w:tcPr>
            <w:tcW w:w="1650" w:type="dxa"/>
          </w:tcPr>
          <w:p w:rsidR="0066775D" w:rsidRDefault="0066775D" w:rsidP="00E33E9B">
            <w:r>
              <w:t>None</w:t>
            </w:r>
            <w:bookmarkStart w:id="0" w:name="_GoBack"/>
            <w:bookmarkEnd w:id="0"/>
          </w:p>
        </w:tc>
      </w:tr>
    </w:tbl>
    <w:p w:rsidR="00991D09" w:rsidRDefault="00991D09"/>
    <w:sectPr w:rsidR="00991D09" w:rsidSect="00991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09"/>
    <w:rsid w:val="00100870"/>
    <w:rsid w:val="0066775D"/>
    <w:rsid w:val="007D7E8A"/>
    <w:rsid w:val="00991D09"/>
    <w:rsid w:val="00A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3B9A"/>
  <w15:chartTrackingRefBased/>
  <w15:docId w15:val="{AE772A3B-2DE0-4DA3-BA93-29EDFD6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0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Betty Hasler</cp:lastModifiedBy>
  <cp:revision>2</cp:revision>
  <dcterms:created xsi:type="dcterms:W3CDTF">2017-10-18T15:02:00Z</dcterms:created>
  <dcterms:modified xsi:type="dcterms:W3CDTF">2017-10-18T15:27:00Z</dcterms:modified>
</cp:coreProperties>
</file>